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14A" w:rsidRPr="00A86A12" w:rsidRDefault="00FE214A" w:rsidP="00FE214A">
      <w:pPr>
        <w:rPr>
          <w:b/>
        </w:rPr>
      </w:pPr>
      <w:r w:rsidRPr="00A86A12">
        <w:rPr>
          <w:b/>
        </w:rPr>
        <w:t>Grow</w:t>
      </w:r>
      <w:r w:rsidR="00A86A12" w:rsidRPr="00A86A12">
        <w:rPr>
          <w:b/>
        </w:rPr>
        <w:t xml:space="preserve"> Through the People You know</w:t>
      </w:r>
    </w:p>
    <w:p w:rsidR="00FE214A" w:rsidRDefault="0076560F" w:rsidP="00FE214A">
      <w:r>
        <w:t>There is absolute truth in the saying ‘</w:t>
      </w:r>
      <w:proofErr w:type="spellStart"/>
      <w:r>
        <w:t>its</w:t>
      </w:r>
      <w:proofErr w:type="spellEnd"/>
      <w:r>
        <w:t xml:space="preserve"> </w:t>
      </w:r>
      <w:r w:rsidR="00524D52">
        <w:t xml:space="preserve">not what you know, it’s </w:t>
      </w:r>
      <w:r>
        <w:t xml:space="preserve">who you know, that’s </w:t>
      </w:r>
      <w:r w:rsidR="00E43D7A">
        <w:t>matters</w:t>
      </w:r>
      <w:r>
        <w:t xml:space="preserve">’. </w:t>
      </w:r>
      <w:r w:rsidR="00AF5D05">
        <w:t>The phrase</w:t>
      </w:r>
      <w:r>
        <w:t xml:space="preserve"> was first coined in 1914 </w:t>
      </w:r>
      <w:r w:rsidR="000E7715">
        <w:t>and o</w:t>
      </w:r>
      <w:r>
        <w:t xml:space="preserve">ver one hundred years later it </w:t>
      </w:r>
      <w:r w:rsidR="00AF5D05">
        <w:t xml:space="preserve">remains a </w:t>
      </w:r>
      <w:r w:rsidR="00F421B5">
        <w:t>relevant</w:t>
      </w:r>
      <w:r w:rsidR="00AF5D05">
        <w:t xml:space="preserve"> way to think about the value </w:t>
      </w:r>
      <w:r w:rsidR="00EA4BE9">
        <w:t>of</w:t>
      </w:r>
      <w:r w:rsidR="00AF5D05">
        <w:t xml:space="preserve"> relationships. A</w:t>
      </w:r>
      <w:r w:rsidR="00FE214A" w:rsidRPr="00FE214A">
        <w:t>ny person’s success, at least in part, comes through relationships</w:t>
      </w:r>
      <w:r w:rsidR="00F421B5">
        <w:t>,</w:t>
      </w:r>
      <w:r w:rsidR="00AF5D05">
        <w:t xml:space="preserve"> and </w:t>
      </w:r>
      <w:r w:rsidR="00F421B5">
        <w:t xml:space="preserve">the type of relationships that surround you will make a difference in your success. </w:t>
      </w:r>
      <w:r w:rsidR="00FE214A" w:rsidRPr="00FE214A">
        <w:t xml:space="preserve">It’s the people you know who can help you grow. </w:t>
      </w:r>
    </w:p>
    <w:p w:rsidR="00F421B5" w:rsidRDefault="002A09C3" w:rsidP="00FE214A">
      <w:r>
        <w:t xml:space="preserve">In professional services, the value in relationships becomes even more key to performing at an elevated level when you are searching for new and better ways to serve clients, grow business, access information, and </w:t>
      </w:r>
      <w:r w:rsidR="009D0E63">
        <w:t>find</w:t>
      </w:r>
      <w:r>
        <w:t xml:space="preserve"> resources</w:t>
      </w:r>
      <w:r w:rsidR="009D0E63">
        <w:t xml:space="preserve"> that are not always inside your firm. </w:t>
      </w:r>
    </w:p>
    <w:p w:rsidR="009D0E63" w:rsidRPr="00FE214A" w:rsidRDefault="009D0E63" w:rsidP="00FE214A">
      <w:r>
        <w:t xml:space="preserve">Following are four </w:t>
      </w:r>
      <w:r w:rsidR="0011427D">
        <w:t>value drivers for b</w:t>
      </w:r>
      <w:r w:rsidR="0011427D" w:rsidRPr="0011427D">
        <w:t>uild</w:t>
      </w:r>
      <w:r w:rsidR="0011427D">
        <w:t>ing</w:t>
      </w:r>
      <w:r w:rsidR="0011427D" w:rsidRPr="0011427D">
        <w:t xml:space="preserve"> </w:t>
      </w:r>
      <w:r w:rsidR="0011427D">
        <w:t>r</w:t>
      </w:r>
      <w:r w:rsidR="0011427D" w:rsidRPr="0011427D">
        <w:t xml:space="preserve">elationships with </w:t>
      </w:r>
      <w:r w:rsidR="0011427D">
        <w:t>p</w:t>
      </w:r>
      <w:r w:rsidR="0011427D" w:rsidRPr="0011427D">
        <w:t xml:space="preserve">rofessionals </w:t>
      </w:r>
      <w:r w:rsidR="0011427D">
        <w:t>w</w:t>
      </w:r>
      <w:r w:rsidR="0011427D" w:rsidRPr="0011427D">
        <w:t xml:space="preserve">ho </w:t>
      </w:r>
      <w:r w:rsidR="0011427D">
        <w:t>k</w:t>
      </w:r>
      <w:r w:rsidR="0011427D" w:rsidRPr="0011427D">
        <w:t xml:space="preserve">now the </w:t>
      </w:r>
      <w:r w:rsidR="0011427D">
        <w:t>i</w:t>
      </w:r>
      <w:r w:rsidR="0011427D" w:rsidRPr="0011427D">
        <w:t>ndustry</w:t>
      </w:r>
      <w:r w:rsidR="0011427D">
        <w:t xml:space="preserve"> you work in and can help </w:t>
      </w:r>
      <w:r>
        <w:t>improve your chances of success</w:t>
      </w:r>
      <w:r w:rsidR="00D45357">
        <w:t xml:space="preserve"> in growing a</w:t>
      </w:r>
      <w:r w:rsidR="00D207FB">
        <w:t xml:space="preserve">n industry </w:t>
      </w:r>
      <w:r w:rsidR="00D45357">
        <w:t>practice</w:t>
      </w:r>
      <w:r w:rsidR="0011427D">
        <w:t>.</w:t>
      </w:r>
      <w:r>
        <w:t xml:space="preserve"> </w:t>
      </w:r>
    </w:p>
    <w:p w:rsidR="0011427D" w:rsidRPr="0011427D" w:rsidRDefault="0011427D" w:rsidP="0011427D">
      <w:pPr>
        <w:rPr>
          <w:b/>
        </w:rPr>
      </w:pPr>
      <w:r w:rsidRPr="0011427D">
        <w:rPr>
          <w:b/>
        </w:rPr>
        <w:t>Gain Depth and Understanding</w:t>
      </w:r>
    </w:p>
    <w:p w:rsidR="008C4571" w:rsidRPr="00FE214A" w:rsidRDefault="009D0E63" w:rsidP="0011427D">
      <w:r>
        <w:t xml:space="preserve">Each </w:t>
      </w:r>
      <w:r w:rsidR="00E43D7A">
        <w:t>industry</w:t>
      </w:r>
      <w:r>
        <w:t xml:space="preserve"> has its own nuances, language, rules, and regulations and the greater depth you and your team </w:t>
      </w:r>
      <w:r w:rsidR="008030DC">
        <w:t>have</w:t>
      </w:r>
      <w:r>
        <w:t xml:space="preserve"> in mastering these </w:t>
      </w:r>
      <w:r w:rsidR="008030DC">
        <w:t>distinctions</w:t>
      </w:r>
      <w:r>
        <w:t xml:space="preserve">, the more likely you will be able to attract and retain </w:t>
      </w:r>
      <w:r w:rsidR="00E43D7A">
        <w:t>industry</w:t>
      </w:r>
      <w:r>
        <w:t xml:space="preserve"> clients</w:t>
      </w:r>
      <w:r w:rsidR="008030DC">
        <w:t xml:space="preserve">. Networking with other professionals who are pursuing a similar clientele provides an avenue for gaining access to the right people who can help you gain depth and understanding in all the facets of an industry. </w:t>
      </w:r>
    </w:p>
    <w:p w:rsidR="0011427D" w:rsidRPr="0011427D" w:rsidRDefault="0011427D" w:rsidP="0011427D">
      <w:pPr>
        <w:rPr>
          <w:b/>
        </w:rPr>
      </w:pPr>
      <w:r w:rsidRPr="0011427D">
        <w:rPr>
          <w:b/>
        </w:rPr>
        <w:t>Identify New Service Opportunities</w:t>
      </w:r>
    </w:p>
    <w:p w:rsidR="008C4571" w:rsidRPr="00FE214A" w:rsidRDefault="00E43D7A" w:rsidP="0011427D">
      <w:r>
        <w:t xml:space="preserve">As your clients’ business changes, so too must the ways in which you serve them. </w:t>
      </w:r>
      <w:r w:rsidR="00064B7B">
        <w:t xml:space="preserve">Professionals, who are also </w:t>
      </w:r>
      <w:r>
        <w:t xml:space="preserve">industry experts can help you find new services that your firm doesn’t currently provide, and they can show you how they need to be positioned and delivered </w:t>
      </w:r>
      <w:r w:rsidR="00064B7B">
        <w:t>to</w:t>
      </w:r>
      <w:r>
        <w:t xml:space="preserve"> clients. </w:t>
      </w:r>
      <w:r w:rsidR="00064B7B">
        <w:t>New</w:t>
      </w:r>
      <w:r w:rsidR="00F3621B" w:rsidRPr="00FE214A">
        <w:t xml:space="preserve"> avenues to service </w:t>
      </w:r>
      <w:r w:rsidR="00064B7B">
        <w:t xml:space="preserve">and practice area </w:t>
      </w:r>
      <w:r w:rsidR="00F3621B" w:rsidRPr="00FE214A">
        <w:t xml:space="preserve">expansion </w:t>
      </w:r>
      <w:r w:rsidR="00064B7B">
        <w:t>will swing open like a saloon door when you connect, and develop relationships,</w:t>
      </w:r>
      <w:r w:rsidR="00F3621B" w:rsidRPr="00FE214A">
        <w:t xml:space="preserve"> </w:t>
      </w:r>
      <w:r w:rsidR="00064B7B" w:rsidRPr="00FE214A">
        <w:t xml:space="preserve">with </w:t>
      </w:r>
      <w:r w:rsidR="00F3621B" w:rsidRPr="00FE214A">
        <w:t xml:space="preserve">a nationwide group of experts </w:t>
      </w:r>
      <w:r w:rsidR="00064B7B">
        <w:t>who can help</w:t>
      </w:r>
      <w:r w:rsidR="00F3621B" w:rsidRPr="00FE214A">
        <w:t xml:space="preserve"> steer you in the right direction</w:t>
      </w:r>
      <w:r w:rsidR="00064B7B">
        <w:t>s</w:t>
      </w:r>
      <w:r w:rsidR="008030DC">
        <w:t xml:space="preserve">. </w:t>
      </w:r>
    </w:p>
    <w:p w:rsidR="0011427D" w:rsidRPr="00054603" w:rsidRDefault="00054603" w:rsidP="0011427D">
      <w:pPr>
        <w:rPr>
          <w:b/>
        </w:rPr>
      </w:pPr>
      <w:r>
        <w:rPr>
          <w:b/>
        </w:rPr>
        <w:t>Pro-actively Solve Problems</w:t>
      </w:r>
    </w:p>
    <w:p w:rsidR="008C4571" w:rsidRDefault="00E43D7A" w:rsidP="0011427D">
      <w:r>
        <w:t xml:space="preserve">If </w:t>
      </w:r>
      <w:r w:rsidR="00064B7B">
        <w:t>business owners</w:t>
      </w:r>
      <w:r>
        <w:t xml:space="preserve"> </w:t>
      </w:r>
      <w:r w:rsidR="00064B7B">
        <w:t xml:space="preserve">were to </w:t>
      </w:r>
      <w:r>
        <w:t>ask for anything</w:t>
      </w:r>
      <w:r w:rsidR="00064B7B">
        <w:t xml:space="preserve"> from their professional service providers</w:t>
      </w:r>
      <w:r>
        <w:t xml:space="preserve">, </w:t>
      </w:r>
      <w:r w:rsidR="00064B7B">
        <w:t>high on their wish list would be for their trusted advisors to</w:t>
      </w:r>
      <w:r>
        <w:t xml:space="preserve"> pro-actively inform </w:t>
      </w:r>
      <w:r w:rsidR="00064B7B">
        <w:t xml:space="preserve">them when things are taking place that will impact their business </w:t>
      </w:r>
      <w:r>
        <w:t xml:space="preserve">and </w:t>
      </w:r>
      <w:r w:rsidR="00064B7B">
        <w:t xml:space="preserve">give them </w:t>
      </w:r>
      <w:r>
        <w:t>confiden</w:t>
      </w:r>
      <w:r w:rsidR="00064B7B">
        <w:t>ce</w:t>
      </w:r>
      <w:r>
        <w:t xml:space="preserve"> that you are </w:t>
      </w:r>
      <w:r w:rsidR="00064B7B">
        <w:t>looking</w:t>
      </w:r>
      <w:r>
        <w:t xml:space="preserve"> </w:t>
      </w:r>
      <w:r w:rsidR="00064B7B">
        <w:t>out for their business better than anyone else would</w:t>
      </w:r>
      <w:r>
        <w:t xml:space="preserve">.  Any surprises thrown into the relationship is going to cause problems that can easily be avoided when you have a network of professionals that you trust to provide answers to complex industry focused questions. </w:t>
      </w:r>
    </w:p>
    <w:p w:rsidR="00054603" w:rsidRPr="00054603" w:rsidRDefault="00054603" w:rsidP="0011427D">
      <w:pPr>
        <w:rPr>
          <w:b/>
        </w:rPr>
      </w:pPr>
      <w:r w:rsidRPr="00054603">
        <w:rPr>
          <w:b/>
        </w:rPr>
        <w:t xml:space="preserve">Access Quality Resources  </w:t>
      </w:r>
    </w:p>
    <w:p w:rsidR="008C4571" w:rsidRPr="00FE214A" w:rsidRDefault="00E43D7A" w:rsidP="0011427D">
      <w:r>
        <w:t xml:space="preserve">Clients and prospects ask a lot of questions sometimes </w:t>
      </w:r>
      <w:r w:rsidR="0011427D">
        <w:t xml:space="preserve">and when they come to you with those questions, it is important that you can find the answers fast, without spending scarce resources searching on your own. Networking with other industry professionals minimizes the job of searching for answers when you can turn to people you trust who have the </w:t>
      </w:r>
      <w:r w:rsidR="00F3621B" w:rsidRPr="00FE214A">
        <w:t xml:space="preserve">tools and information </w:t>
      </w:r>
      <w:r w:rsidR="0011427D">
        <w:t>that will</w:t>
      </w:r>
      <w:r w:rsidR="00F3621B" w:rsidRPr="00FE214A">
        <w:t xml:space="preserve"> impact client relationships</w:t>
      </w:r>
      <w:r w:rsidR="0011427D">
        <w:t xml:space="preserve">. </w:t>
      </w:r>
      <w:r w:rsidR="00730E15">
        <w:t>Your industry network will give you comfort in knowing that you will have the a</w:t>
      </w:r>
      <w:r w:rsidR="00730E15" w:rsidRPr="00FE214A">
        <w:t xml:space="preserve">nswers </w:t>
      </w:r>
      <w:r w:rsidR="00730E15">
        <w:t>for</w:t>
      </w:r>
      <w:r w:rsidR="00730E15" w:rsidRPr="00FE214A">
        <w:t xml:space="preserve"> clients </w:t>
      </w:r>
      <w:r w:rsidR="00730E15">
        <w:t xml:space="preserve">when they need them, </w:t>
      </w:r>
      <w:r w:rsidR="00730E15" w:rsidRPr="00FE214A">
        <w:t xml:space="preserve">and </w:t>
      </w:r>
      <w:r w:rsidR="00730E15">
        <w:t xml:space="preserve">you will </w:t>
      </w:r>
      <w:r w:rsidR="00730E15" w:rsidRPr="00FE214A">
        <w:t xml:space="preserve">more confidently approach challenges and industry changes </w:t>
      </w:r>
      <w:r w:rsidR="00730E15">
        <w:t xml:space="preserve">that are </w:t>
      </w:r>
      <w:r w:rsidR="00730E15" w:rsidRPr="00FE214A">
        <w:t xml:space="preserve">in front of your </w:t>
      </w:r>
      <w:r w:rsidR="00730E15">
        <w:t xml:space="preserve">clients.  </w:t>
      </w:r>
    </w:p>
    <w:p w:rsidR="00D63359" w:rsidRPr="00D63359" w:rsidRDefault="00D63359" w:rsidP="00D63359">
      <w:pPr>
        <w:rPr>
          <w:b/>
          <w:bCs/>
        </w:rPr>
      </w:pPr>
      <w:r w:rsidRPr="00D63359">
        <w:rPr>
          <w:b/>
          <w:bCs/>
        </w:rPr>
        <w:t>Next Steps</w:t>
      </w:r>
    </w:p>
    <w:p w:rsidR="00D63359" w:rsidRPr="00D63359" w:rsidRDefault="00D63359" w:rsidP="00D63359">
      <w:r w:rsidRPr="00D63359">
        <w:t xml:space="preserve">If you are considering ways to </w:t>
      </w:r>
      <w:r>
        <w:t>establish and grow relationships with national practice leaders</w:t>
      </w:r>
      <w:r w:rsidRPr="00D63359">
        <w:t>, consider</w:t>
      </w:r>
      <w:r>
        <w:t xml:space="preserve"> A </w:t>
      </w:r>
      <w:hyperlink r:id="rId9" w:history="1">
        <w:r w:rsidRPr="00D63359">
          <w:rPr>
            <w:rStyle w:val="Hyperlink"/>
          </w:rPr>
          <w:t>Rainmaker Niche Alliance</w:t>
        </w:r>
      </w:hyperlink>
      <w:r w:rsidRPr="00D63359">
        <w:t xml:space="preserve">, </w:t>
      </w:r>
      <w:r>
        <w:t xml:space="preserve">or attend the </w:t>
      </w:r>
      <w:hyperlink r:id="rId10" w:history="1">
        <w:r w:rsidRPr="00D63359">
          <w:rPr>
            <w:rStyle w:val="Hyperlink"/>
          </w:rPr>
          <w:t>2018 SuperConference</w:t>
        </w:r>
      </w:hyperlink>
      <w:r>
        <w:t xml:space="preserve"> to meet the highest quality contact in the industry</w:t>
      </w:r>
      <w:r w:rsidRPr="00D63359">
        <w:t xml:space="preserve">. Or </w:t>
      </w:r>
      <w:hyperlink r:id="rId11" w:tgtFrame="_blank" w:history="1">
        <w:r w:rsidRPr="00D63359">
          <w:rPr>
            <w:rStyle w:val="Hyperlink"/>
          </w:rPr>
          <w:t>Contact Us</w:t>
        </w:r>
      </w:hyperlink>
      <w:r w:rsidRPr="00D63359">
        <w:t xml:space="preserve"> for a complimentary consultation on how Rainmaker can help to enhance your firm’s growth culture.</w:t>
      </w:r>
    </w:p>
    <w:p w:rsidR="00DF389B" w:rsidRDefault="00DF389B"/>
    <w:sectPr w:rsidR="00DF38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1061E"/>
    <w:multiLevelType w:val="hybridMultilevel"/>
    <w:tmpl w:val="CA5E3790"/>
    <w:lvl w:ilvl="0" w:tplc="EF9A6F24">
      <w:start w:val="1"/>
      <w:numFmt w:val="decimal"/>
      <w:lvlText w:val="%1."/>
      <w:lvlJc w:val="left"/>
      <w:pPr>
        <w:tabs>
          <w:tab w:val="num" w:pos="360"/>
        </w:tabs>
        <w:ind w:left="360" w:hanging="360"/>
      </w:pPr>
    </w:lvl>
    <w:lvl w:ilvl="1" w:tplc="15CC798E">
      <w:start w:val="1"/>
      <w:numFmt w:val="decimal"/>
      <w:lvlText w:val="%2."/>
      <w:lvlJc w:val="left"/>
      <w:pPr>
        <w:tabs>
          <w:tab w:val="num" w:pos="1080"/>
        </w:tabs>
        <w:ind w:left="1080" w:hanging="360"/>
      </w:pPr>
    </w:lvl>
    <w:lvl w:ilvl="2" w:tplc="E3ACF33A" w:tentative="1">
      <w:start w:val="1"/>
      <w:numFmt w:val="decimal"/>
      <w:lvlText w:val="%3."/>
      <w:lvlJc w:val="left"/>
      <w:pPr>
        <w:tabs>
          <w:tab w:val="num" w:pos="1800"/>
        </w:tabs>
        <w:ind w:left="1800" w:hanging="360"/>
      </w:pPr>
    </w:lvl>
    <w:lvl w:ilvl="3" w:tplc="BFB637AA" w:tentative="1">
      <w:start w:val="1"/>
      <w:numFmt w:val="decimal"/>
      <w:lvlText w:val="%4."/>
      <w:lvlJc w:val="left"/>
      <w:pPr>
        <w:tabs>
          <w:tab w:val="num" w:pos="2520"/>
        </w:tabs>
        <w:ind w:left="2520" w:hanging="360"/>
      </w:pPr>
    </w:lvl>
    <w:lvl w:ilvl="4" w:tplc="FBEC2648" w:tentative="1">
      <w:start w:val="1"/>
      <w:numFmt w:val="decimal"/>
      <w:lvlText w:val="%5."/>
      <w:lvlJc w:val="left"/>
      <w:pPr>
        <w:tabs>
          <w:tab w:val="num" w:pos="3240"/>
        </w:tabs>
        <w:ind w:left="3240" w:hanging="360"/>
      </w:pPr>
    </w:lvl>
    <w:lvl w:ilvl="5" w:tplc="FA3C86BC" w:tentative="1">
      <w:start w:val="1"/>
      <w:numFmt w:val="decimal"/>
      <w:lvlText w:val="%6."/>
      <w:lvlJc w:val="left"/>
      <w:pPr>
        <w:tabs>
          <w:tab w:val="num" w:pos="3960"/>
        </w:tabs>
        <w:ind w:left="3960" w:hanging="360"/>
      </w:pPr>
    </w:lvl>
    <w:lvl w:ilvl="6" w:tplc="509AB2A2" w:tentative="1">
      <w:start w:val="1"/>
      <w:numFmt w:val="decimal"/>
      <w:lvlText w:val="%7."/>
      <w:lvlJc w:val="left"/>
      <w:pPr>
        <w:tabs>
          <w:tab w:val="num" w:pos="4680"/>
        </w:tabs>
        <w:ind w:left="4680" w:hanging="360"/>
      </w:pPr>
    </w:lvl>
    <w:lvl w:ilvl="7" w:tplc="6B449D46" w:tentative="1">
      <w:start w:val="1"/>
      <w:numFmt w:val="decimal"/>
      <w:lvlText w:val="%8."/>
      <w:lvlJc w:val="left"/>
      <w:pPr>
        <w:tabs>
          <w:tab w:val="num" w:pos="5400"/>
        </w:tabs>
        <w:ind w:left="5400" w:hanging="360"/>
      </w:pPr>
    </w:lvl>
    <w:lvl w:ilvl="8" w:tplc="F94A5202" w:tentative="1">
      <w:start w:val="1"/>
      <w:numFmt w:val="decimal"/>
      <w:lvlText w:val="%9."/>
      <w:lvlJc w:val="left"/>
      <w:pPr>
        <w:tabs>
          <w:tab w:val="num" w:pos="6120"/>
        </w:tabs>
        <w:ind w:left="61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A8B"/>
    <w:rsid w:val="00054603"/>
    <w:rsid w:val="00064B7B"/>
    <w:rsid w:val="000E1EAB"/>
    <w:rsid w:val="000E7715"/>
    <w:rsid w:val="0011427D"/>
    <w:rsid w:val="00207F4C"/>
    <w:rsid w:val="002A09C3"/>
    <w:rsid w:val="00337B3F"/>
    <w:rsid w:val="00375C4D"/>
    <w:rsid w:val="00524D52"/>
    <w:rsid w:val="0066223A"/>
    <w:rsid w:val="0070617E"/>
    <w:rsid w:val="00730E15"/>
    <w:rsid w:val="0076560F"/>
    <w:rsid w:val="008030DC"/>
    <w:rsid w:val="008154BC"/>
    <w:rsid w:val="00834FF1"/>
    <w:rsid w:val="008C4571"/>
    <w:rsid w:val="009C0C98"/>
    <w:rsid w:val="009D0E63"/>
    <w:rsid w:val="00A86A12"/>
    <w:rsid w:val="00AF5D05"/>
    <w:rsid w:val="00C60E91"/>
    <w:rsid w:val="00C75621"/>
    <w:rsid w:val="00D207FB"/>
    <w:rsid w:val="00D45357"/>
    <w:rsid w:val="00D63359"/>
    <w:rsid w:val="00DF389B"/>
    <w:rsid w:val="00E43D7A"/>
    <w:rsid w:val="00E97A8B"/>
    <w:rsid w:val="00EA4BE9"/>
    <w:rsid w:val="00F3621B"/>
    <w:rsid w:val="00F421B5"/>
    <w:rsid w:val="00FE21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359"/>
    <w:rPr>
      <w:color w:val="0563C1" w:themeColor="hyperlink"/>
      <w:u w:val="single"/>
    </w:rPr>
  </w:style>
  <w:style w:type="character" w:customStyle="1" w:styleId="UnresolvedMention">
    <w:name w:val="Unresolved Mention"/>
    <w:basedOn w:val="DefaultParagraphFont"/>
    <w:uiPriority w:val="99"/>
    <w:semiHidden/>
    <w:unhideWhenUsed/>
    <w:rsid w:val="00D63359"/>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63359"/>
    <w:rPr>
      <w:color w:val="0563C1" w:themeColor="hyperlink"/>
      <w:u w:val="single"/>
    </w:rPr>
  </w:style>
  <w:style w:type="character" w:customStyle="1" w:styleId="UnresolvedMention">
    <w:name w:val="Unresolved Mention"/>
    <w:basedOn w:val="DefaultParagraphFont"/>
    <w:uiPriority w:val="99"/>
    <w:semiHidden/>
    <w:unhideWhenUsed/>
    <w:rsid w:val="00D6335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994847">
      <w:bodyDiv w:val="1"/>
      <w:marLeft w:val="0"/>
      <w:marRight w:val="0"/>
      <w:marTop w:val="0"/>
      <w:marBottom w:val="0"/>
      <w:divBdr>
        <w:top w:val="none" w:sz="0" w:space="0" w:color="auto"/>
        <w:left w:val="none" w:sz="0" w:space="0" w:color="auto"/>
        <w:bottom w:val="none" w:sz="0" w:space="0" w:color="auto"/>
        <w:right w:val="none" w:sz="0" w:space="0" w:color="auto"/>
      </w:divBdr>
      <w:divsChild>
        <w:div w:id="1127890754">
          <w:marLeft w:val="360"/>
          <w:marRight w:val="0"/>
          <w:marTop w:val="0"/>
          <w:marBottom w:val="0"/>
          <w:divBdr>
            <w:top w:val="none" w:sz="0" w:space="0" w:color="auto"/>
            <w:left w:val="none" w:sz="0" w:space="0" w:color="auto"/>
            <w:bottom w:val="none" w:sz="0" w:space="0" w:color="auto"/>
            <w:right w:val="none" w:sz="0" w:space="0" w:color="auto"/>
          </w:divBdr>
        </w:div>
        <w:div w:id="1485439028">
          <w:marLeft w:val="360"/>
          <w:marRight w:val="0"/>
          <w:marTop w:val="0"/>
          <w:marBottom w:val="0"/>
          <w:divBdr>
            <w:top w:val="none" w:sz="0" w:space="0" w:color="auto"/>
            <w:left w:val="none" w:sz="0" w:space="0" w:color="auto"/>
            <w:bottom w:val="none" w:sz="0" w:space="0" w:color="auto"/>
            <w:right w:val="none" w:sz="0" w:space="0" w:color="auto"/>
          </w:divBdr>
        </w:div>
        <w:div w:id="723526905">
          <w:marLeft w:val="360"/>
          <w:marRight w:val="0"/>
          <w:marTop w:val="0"/>
          <w:marBottom w:val="0"/>
          <w:divBdr>
            <w:top w:val="none" w:sz="0" w:space="0" w:color="auto"/>
            <w:left w:val="none" w:sz="0" w:space="0" w:color="auto"/>
            <w:bottom w:val="none" w:sz="0" w:space="0" w:color="auto"/>
            <w:right w:val="none" w:sz="0" w:space="0" w:color="auto"/>
          </w:divBdr>
        </w:div>
        <w:div w:id="922881350">
          <w:marLeft w:val="360"/>
          <w:marRight w:val="0"/>
          <w:marTop w:val="0"/>
          <w:marBottom w:val="0"/>
          <w:divBdr>
            <w:top w:val="none" w:sz="0" w:space="0" w:color="auto"/>
            <w:left w:val="none" w:sz="0" w:space="0" w:color="auto"/>
            <w:bottom w:val="none" w:sz="0" w:space="0" w:color="auto"/>
            <w:right w:val="none" w:sz="0" w:space="0" w:color="auto"/>
          </w:divBdr>
        </w:div>
      </w:divsChild>
    </w:div>
    <w:div w:id="1568566842">
      <w:bodyDiv w:val="1"/>
      <w:marLeft w:val="0"/>
      <w:marRight w:val="0"/>
      <w:marTop w:val="0"/>
      <w:marBottom w:val="0"/>
      <w:divBdr>
        <w:top w:val="none" w:sz="0" w:space="0" w:color="auto"/>
        <w:left w:val="none" w:sz="0" w:space="0" w:color="auto"/>
        <w:bottom w:val="none" w:sz="0" w:space="0" w:color="auto"/>
        <w:right w:val="none" w:sz="0" w:space="0" w:color="auto"/>
      </w:divBdr>
      <w:divsChild>
        <w:div w:id="1344894710">
          <w:marLeft w:val="0"/>
          <w:marRight w:val="0"/>
          <w:marTop w:val="0"/>
          <w:marBottom w:val="0"/>
          <w:divBdr>
            <w:top w:val="none" w:sz="0" w:space="0" w:color="auto"/>
            <w:left w:val="none" w:sz="0" w:space="0" w:color="auto"/>
            <w:bottom w:val="none" w:sz="0" w:space="0" w:color="auto"/>
            <w:right w:val="none" w:sz="0" w:space="0" w:color="auto"/>
          </w:divBdr>
          <w:divsChild>
            <w:div w:id="1675259340">
              <w:marLeft w:val="0"/>
              <w:marRight w:val="0"/>
              <w:marTop w:val="0"/>
              <w:marBottom w:val="0"/>
              <w:divBdr>
                <w:top w:val="none" w:sz="0" w:space="0" w:color="auto"/>
                <w:left w:val="none" w:sz="0" w:space="0" w:color="auto"/>
                <w:bottom w:val="none" w:sz="0" w:space="0" w:color="auto"/>
                <w:right w:val="none" w:sz="0" w:space="0" w:color="auto"/>
              </w:divBdr>
              <w:divsChild>
                <w:div w:id="433868524">
                  <w:marLeft w:val="0"/>
                  <w:marRight w:val="0"/>
                  <w:marTop w:val="0"/>
                  <w:marBottom w:val="0"/>
                  <w:divBdr>
                    <w:top w:val="none" w:sz="0" w:space="0" w:color="auto"/>
                    <w:left w:val="none" w:sz="0" w:space="0" w:color="auto"/>
                    <w:bottom w:val="none" w:sz="0" w:space="0" w:color="auto"/>
                    <w:right w:val="none" w:sz="0" w:space="0" w:color="auto"/>
                  </w:divBdr>
                  <w:divsChild>
                    <w:div w:id="121311621">
                      <w:marLeft w:val="0"/>
                      <w:marRight w:val="0"/>
                      <w:marTop w:val="0"/>
                      <w:marBottom w:val="0"/>
                      <w:divBdr>
                        <w:top w:val="none" w:sz="0" w:space="0" w:color="auto"/>
                        <w:left w:val="none" w:sz="0" w:space="0" w:color="auto"/>
                        <w:bottom w:val="none" w:sz="0" w:space="0" w:color="auto"/>
                        <w:right w:val="none" w:sz="0" w:space="0" w:color="auto"/>
                      </w:divBdr>
                      <w:divsChild>
                        <w:div w:id="900556550">
                          <w:marLeft w:val="0"/>
                          <w:marRight w:val="0"/>
                          <w:marTop w:val="0"/>
                          <w:marBottom w:val="0"/>
                          <w:divBdr>
                            <w:top w:val="none" w:sz="0" w:space="0" w:color="auto"/>
                            <w:left w:val="none" w:sz="0" w:space="0" w:color="auto"/>
                            <w:bottom w:val="none" w:sz="0" w:space="0" w:color="auto"/>
                            <w:right w:val="none" w:sz="0" w:space="0" w:color="auto"/>
                          </w:divBdr>
                          <w:divsChild>
                            <w:div w:id="17778574">
                              <w:marLeft w:val="0"/>
                              <w:marRight w:val="0"/>
                              <w:marTop w:val="0"/>
                              <w:marBottom w:val="0"/>
                              <w:divBdr>
                                <w:top w:val="none" w:sz="0" w:space="0" w:color="auto"/>
                                <w:left w:val="none" w:sz="0" w:space="0" w:color="auto"/>
                                <w:bottom w:val="none" w:sz="0" w:space="0" w:color="auto"/>
                                <w:right w:val="none" w:sz="0" w:space="0" w:color="auto"/>
                              </w:divBdr>
                              <w:divsChild>
                                <w:div w:id="439224157">
                                  <w:marLeft w:val="0"/>
                                  <w:marRight w:val="0"/>
                                  <w:marTop w:val="0"/>
                                  <w:marBottom w:val="0"/>
                                  <w:divBdr>
                                    <w:top w:val="none" w:sz="0" w:space="0" w:color="auto"/>
                                    <w:left w:val="none" w:sz="0" w:space="0" w:color="auto"/>
                                    <w:bottom w:val="none" w:sz="0" w:space="0" w:color="auto"/>
                                    <w:right w:val="none" w:sz="0" w:space="0" w:color="auto"/>
                                  </w:divBdr>
                                  <w:divsChild>
                                    <w:div w:id="2076973135">
                                      <w:marLeft w:val="0"/>
                                      <w:marRight w:val="0"/>
                                      <w:marTop w:val="0"/>
                                      <w:marBottom w:val="0"/>
                                      <w:divBdr>
                                        <w:top w:val="none" w:sz="0" w:space="0" w:color="auto"/>
                                        <w:left w:val="none" w:sz="0" w:space="0" w:color="auto"/>
                                        <w:bottom w:val="none" w:sz="0" w:space="0" w:color="auto"/>
                                        <w:right w:val="none" w:sz="0" w:space="0" w:color="auto"/>
                                      </w:divBdr>
                                      <w:divsChild>
                                        <w:div w:id="2090996924">
                                          <w:marLeft w:val="0"/>
                                          <w:marRight w:val="0"/>
                                          <w:marTop w:val="6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therainmakercompanies.com/contact/" TargetMode="External"/><Relationship Id="rId5" Type="http://schemas.openxmlformats.org/officeDocument/2006/relationships/styles" Target="styles.xml"/><Relationship Id="rId10" Type="http://schemas.openxmlformats.org/officeDocument/2006/relationships/hyperlink" Target="https://therainmakercompanies.com/event/2018-superconference/" TargetMode="External"/><Relationship Id="rId4" Type="http://schemas.openxmlformats.org/officeDocument/2006/relationships/numbering" Target="numbering.xml"/><Relationship Id="rId9" Type="http://schemas.openxmlformats.org/officeDocument/2006/relationships/hyperlink" Target="https://therainmakercompanies.com/programs-and-services/strategic-niche-allian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C25C57B2D659740AAEA676A1508A0E3" ma:contentTypeVersion="10" ma:contentTypeDescription="Create a new document." ma:contentTypeScope="" ma:versionID="a2d4167a53507577bd64d5797dbcc84a">
  <xsd:schema xmlns:xsd="http://www.w3.org/2001/XMLSchema" xmlns:xs="http://www.w3.org/2001/XMLSchema" xmlns:p="http://schemas.microsoft.com/office/2006/metadata/properties" xmlns:ns2="972f1fe7-9142-4cad-8a65-b64cb18f200c" xmlns:ns3="17039fa4-4b35-405b-8325-cbe3acf1ef37" targetNamespace="http://schemas.microsoft.com/office/2006/metadata/properties" ma:root="true" ma:fieldsID="87e48220a4e8c2af2c1139930013efa6" ns2:_="" ns3:_="">
    <xsd:import namespace="972f1fe7-9142-4cad-8a65-b64cb18f200c"/>
    <xsd:import namespace="17039fa4-4b35-405b-8325-cbe3acf1ef3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3:SharedWithUsers" minOccurs="0"/>
                <xsd:element ref="ns3:SharedWithDetails" minOccurs="0"/>
                <xsd:element ref="ns2:MediaServiceLocation"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2f1fe7-9142-4cad-8a65-b64cb18f200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7039fa4-4b35-405b-8325-cbe3acf1ef37"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50265E-5126-44E2-BCA2-44EDB35A7D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2f1fe7-9142-4cad-8a65-b64cb18f200c"/>
    <ds:schemaRef ds:uri="17039fa4-4b35-405b-8325-cbe3acf1ef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4EEAFCF-5F48-4C62-9E03-AECF075E6B5D}">
  <ds:schemaRefs>
    <ds:schemaRef ds:uri="http://schemas.microsoft.com/sharepoint/v3/contenttype/forms"/>
  </ds:schemaRefs>
</ds:datastoreItem>
</file>

<file path=customXml/itemProps3.xml><?xml version="1.0" encoding="utf-8"?>
<ds:datastoreItem xmlns:ds="http://schemas.openxmlformats.org/officeDocument/2006/customXml" ds:itemID="{F949AD3E-787C-4C76-9F0A-D2F9C1C66AF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561</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Rainmake Academy</Company>
  <LinksUpToDate>false</LinksUpToDate>
  <CharactersWithSpaces>3752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Pruett</dc:creator>
  <cp:lastModifiedBy>Connor Golant</cp:lastModifiedBy>
  <cp:revision>1</cp:revision>
  <dcterms:created xsi:type="dcterms:W3CDTF">2018-10-16T17:43:00Z</dcterms:created>
  <dcterms:modified xsi:type="dcterms:W3CDTF">2018-10-16T17:43:00Z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0x010100FC25C57B2D659740AAEA676A1508A0E3</vt:lpwstr>
  </property>
</Properties>
</file>